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EA" w:rsidRDefault="00DF30EA" w:rsidP="00DF30EA">
      <w:pPr>
        <w:ind w:right="120" w:firstLine="480"/>
        <w:jc w:val="left"/>
        <w:rPr>
          <w:sz w:val="24"/>
        </w:rPr>
      </w:pPr>
      <w:r>
        <w:rPr>
          <w:rFonts w:hint="eastAsia"/>
          <w:sz w:val="24"/>
        </w:rPr>
        <w:t>附件2</w:t>
      </w:r>
      <w:r>
        <w:rPr>
          <w:sz w:val="24"/>
        </w:rPr>
        <w:t>-1</w:t>
      </w:r>
    </w:p>
    <w:p w:rsidR="00DF30EA" w:rsidRDefault="00DF30EA" w:rsidP="00DF30EA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>暨南大学高级研修课程考试情况安排表</w:t>
      </w:r>
    </w:p>
    <w:p w:rsidR="00DF30EA" w:rsidRPr="004D202A" w:rsidRDefault="00DF30EA" w:rsidP="00DF30EA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proofErr w:type="gramStart"/>
      <w:r>
        <w:rPr>
          <w:rFonts w:hint="eastAsia"/>
          <w:sz w:val="24"/>
        </w:rPr>
        <w:t>排考单位</w:t>
      </w:r>
      <w:proofErr w:type="gramEnd"/>
      <w:r>
        <w:rPr>
          <w:rFonts w:hint="eastAsia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559"/>
        <w:gridCol w:w="1559"/>
        <w:gridCol w:w="1480"/>
        <w:gridCol w:w="1656"/>
      </w:tblGrid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考试时间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考试班级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考生人数</w:t>
            </w: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 xml:space="preserve">   </w:t>
            </w:r>
            <w:r w:rsidRPr="004D202A">
              <w:rPr>
                <w:rFonts w:ascii="华文宋体" w:eastAsia="华文宋体" w:hAnsi="华文宋体" w:hint="eastAsia"/>
                <w:sz w:val="22"/>
              </w:rPr>
              <w:t>校区</w:t>
            </w: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  <w:r w:rsidRPr="004D202A">
              <w:rPr>
                <w:rFonts w:ascii="华文宋体" w:eastAsia="华文宋体" w:hAnsi="华文宋体" w:hint="eastAsia"/>
                <w:sz w:val="22"/>
              </w:rPr>
              <w:t>考场</w:t>
            </w: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（例）</w:t>
            </w:r>
            <w:r>
              <w:rPr>
                <w:rFonts w:ascii="华文宋体" w:eastAsia="华文宋体" w:hAnsi="华文宋体"/>
                <w:sz w:val="22"/>
              </w:rPr>
              <w:t>2018-12-12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 w:rsidRPr="00FF0055">
              <w:rPr>
                <w:rFonts w:ascii="华文宋体" w:eastAsia="华文宋体" w:hAnsi="华文宋体"/>
                <w:sz w:val="22"/>
              </w:rPr>
              <w:t>201918191</w:t>
            </w: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200</w:t>
            </w: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本部</w:t>
            </w: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/>
              <w:jc w:val="right"/>
              <w:rPr>
                <w:rFonts w:ascii="华文宋体" w:eastAsia="华文宋体" w:hAnsi="华文宋体"/>
                <w:sz w:val="22"/>
              </w:rPr>
            </w:pPr>
            <w:r>
              <w:rPr>
                <w:rFonts w:ascii="华文宋体" w:eastAsia="华文宋体" w:hAnsi="华文宋体" w:hint="eastAsia"/>
                <w:sz w:val="22"/>
              </w:rPr>
              <w:t>A209、A218</w:t>
            </w: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  <w:tr w:rsidR="00DF30EA" w:rsidRPr="004D202A" w:rsidTr="00756FD1">
        <w:trPr>
          <w:trHeight w:val="607"/>
          <w:jc w:val="center"/>
        </w:trPr>
        <w:tc>
          <w:tcPr>
            <w:tcW w:w="1918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30EA" w:rsidRPr="004D202A" w:rsidRDefault="00DF30EA" w:rsidP="00756FD1">
            <w:pPr>
              <w:ind w:right="12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DF30EA" w:rsidRPr="004D202A" w:rsidRDefault="00DF30EA" w:rsidP="00756FD1">
            <w:pPr>
              <w:ind w:right="120" w:firstLine="480"/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DF30EA" w:rsidRPr="004D202A" w:rsidRDefault="00DF30EA" w:rsidP="00756FD1">
            <w:pPr>
              <w:ind w:right="120" w:firstLine="480"/>
              <w:jc w:val="center"/>
              <w:rPr>
                <w:rFonts w:ascii="华文宋体" w:eastAsia="华文宋体" w:hAnsi="华文宋体"/>
                <w:sz w:val="22"/>
              </w:rPr>
            </w:pPr>
          </w:p>
        </w:tc>
      </w:tr>
    </w:tbl>
    <w:p w:rsidR="00DF30EA" w:rsidRDefault="00DF30EA" w:rsidP="00DF30EA">
      <w:pPr>
        <w:ind w:right="120" w:firstLine="480"/>
        <w:jc w:val="center"/>
        <w:rPr>
          <w:sz w:val="24"/>
        </w:rPr>
      </w:pPr>
      <w:bookmarkStart w:id="0" w:name="_GoBack"/>
      <w:bookmarkEnd w:id="0"/>
    </w:p>
    <w:p w:rsidR="00DF30EA" w:rsidRDefault="00DF30EA" w:rsidP="00DF30EA">
      <w:pPr>
        <w:ind w:right="120" w:firstLine="480"/>
        <w:jc w:val="left"/>
        <w:rPr>
          <w:sz w:val="24"/>
        </w:rPr>
      </w:pPr>
      <w:r>
        <w:rPr>
          <w:rFonts w:hint="eastAsia"/>
          <w:sz w:val="24"/>
        </w:rPr>
        <w:t>附件2</w:t>
      </w:r>
      <w:r>
        <w:rPr>
          <w:sz w:val="24"/>
        </w:rPr>
        <w:t>-2</w:t>
      </w:r>
    </w:p>
    <w:p w:rsidR="00DF30EA" w:rsidRDefault="00DF30EA" w:rsidP="00DF30EA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>暨南大学高级研修课程考试座位安排表（示例）</w:t>
      </w:r>
    </w:p>
    <w:p w:rsidR="00DF30EA" w:rsidRDefault="00DF30EA" w:rsidP="00DF30EA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proofErr w:type="gramStart"/>
      <w:r>
        <w:rPr>
          <w:rFonts w:hint="eastAsia"/>
          <w:sz w:val="24"/>
        </w:rPr>
        <w:t>排考单位</w:t>
      </w:r>
      <w:proofErr w:type="gramEnd"/>
      <w:r>
        <w:rPr>
          <w:rFonts w:hint="eastAsia"/>
          <w:sz w:val="24"/>
        </w:rPr>
        <w:t>（盖章）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454"/>
        <w:gridCol w:w="556"/>
        <w:gridCol w:w="556"/>
        <w:gridCol w:w="556"/>
        <w:gridCol w:w="458"/>
        <w:gridCol w:w="556"/>
        <w:gridCol w:w="556"/>
        <w:gridCol w:w="556"/>
        <w:gridCol w:w="458"/>
        <w:gridCol w:w="556"/>
        <w:gridCol w:w="556"/>
        <w:gridCol w:w="556"/>
        <w:gridCol w:w="458"/>
      </w:tblGrid>
      <w:tr w:rsidR="00093BEF" w:rsidRPr="001B623C" w:rsidTr="00093BEF">
        <w:trPr>
          <w:trHeight w:val="499"/>
        </w:trPr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第一列</w:t>
            </w:r>
          </w:p>
        </w:tc>
        <w:tc>
          <w:tcPr>
            <w:tcW w:w="454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第二列</w:t>
            </w:r>
          </w:p>
        </w:tc>
        <w:tc>
          <w:tcPr>
            <w:tcW w:w="458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第三列</w:t>
            </w:r>
          </w:p>
        </w:tc>
        <w:tc>
          <w:tcPr>
            <w:tcW w:w="458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4"/>
              </w:rPr>
            </w:pPr>
            <w:r w:rsidRPr="001B623C">
              <w:rPr>
                <w:rFonts w:hint="eastAsia"/>
                <w:sz w:val="24"/>
              </w:rPr>
              <w:t>第四列</w:t>
            </w:r>
          </w:p>
        </w:tc>
        <w:tc>
          <w:tcPr>
            <w:tcW w:w="458" w:type="dxa"/>
            <w:tcBorders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姓名</w:t>
            </w:r>
          </w:p>
        </w:tc>
        <w:tc>
          <w:tcPr>
            <w:tcW w:w="556" w:type="dxa"/>
            <w:shd w:val="clear" w:color="auto" w:fill="auto"/>
            <w:hideMark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 w:rsidRPr="001B623C">
              <w:rPr>
                <w:rFonts w:hint="eastAsia"/>
                <w:sz w:val="22"/>
              </w:rPr>
              <w:t>学号</w:t>
            </w: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rFonts w:hint="eastAsia"/>
                <w:sz w:val="22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</w:tr>
      <w:tr w:rsidR="00093BEF" w:rsidRPr="001B623C" w:rsidTr="00093BEF">
        <w:trPr>
          <w:trHeight w:val="499"/>
        </w:trPr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093BEF" w:rsidRPr="001B623C" w:rsidRDefault="00093BEF" w:rsidP="00756FD1">
            <w:pPr>
              <w:ind w:right="120"/>
              <w:jc w:val="center"/>
              <w:rPr>
                <w:sz w:val="22"/>
              </w:rPr>
            </w:pPr>
          </w:p>
        </w:tc>
      </w:tr>
    </w:tbl>
    <w:p w:rsidR="00DF30EA" w:rsidRPr="004D202A" w:rsidRDefault="00DF30EA" w:rsidP="00DF30EA">
      <w:pPr>
        <w:ind w:right="120" w:firstLine="480"/>
        <w:rPr>
          <w:sz w:val="24"/>
        </w:rPr>
      </w:pPr>
      <w:r>
        <w:rPr>
          <w:rFonts w:hint="eastAsia"/>
          <w:sz w:val="24"/>
        </w:rPr>
        <w:t>（具体考位数请参考教室座位表）</w:t>
      </w:r>
    </w:p>
    <w:p w:rsidR="00686062" w:rsidRPr="00DF30EA" w:rsidRDefault="00093BEF"/>
    <w:sectPr w:rsidR="00686062" w:rsidRPr="00DF30EA" w:rsidSect="00C1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A"/>
    <w:rsid w:val="00093BEF"/>
    <w:rsid w:val="00460AD2"/>
    <w:rsid w:val="00631165"/>
    <w:rsid w:val="007067E2"/>
    <w:rsid w:val="007A5A95"/>
    <w:rsid w:val="00AF57E8"/>
    <w:rsid w:val="00D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F6B2"/>
  <w15:chartTrackingRefBased/>
  <w15:docId w15:val="{D1C29CA8-9463-4AD3-9450-4D28B2F8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叶杨馨</dc:creator>
  <cp:keywords/>
  <dc:description/>
  <cp:lastModifiedBy>叶杨馨</cp:lastModifiedBy>
  <cp:revision>4</cp:revision>
  <dcterms:created xsi:type="dcterms:W3CDTF">2018-12-12T10:07:00Z</dcterms:created>
  <dcterms:modified xsi:type="dcterms:W3CDTF">2018-12-13T01:40:00Z</dcterms:modified>
</cp:coreProperties>
</file>