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A08" w:rsidRPr="009D6A08" w:rsidRDefault="009D6A08" w:rsidP="009D6A08">
      <w:pPr>
        <w:widowControl/>
        <w:pBdr>
          <w:top w:val="single" w:sz="6" w:space="15" w:color="EEEEEE"/>
        </w:pBdr>
        <w:spacing w:line="600" w:lineRule="atLeast"/>
        <w:jc w:val="center"/>
        <w:outlineLvl w:val="1"/>
        <w:rPr>
          <w:rFonts w:ascii="Tahoma" w:eastAsia="宋体" w:hAnsi="Tahoma" w:cs="Tahoma"/>
          <w:color w:val="000000"/>
          <w:kern w:val="0"/>
          <w:sz w:val="36"/>
          <w:szCs w:val="36"/>
        </w:rPr>
      </w:pPr>
      <w:r w:rsidRPr="009D6A08">
        <w:rPr>
          <w:rFonts w:ascii="Tahoma" w:eastAsia="宋体" w:hAnsi="Tahoma" w:cs="Tahoma"/>
          <w:color w:val="000000"/>
          <w:kern w:val="0"/>
          <w:sz w:val="36"/>
          <w:szCs w:val="36"/>
        </w:rPr>
        <w:t>广东省研究生暑期学校项目实施管理暂行办法</w:t>
      </w:r>
    </w:p>
    <w:p w:rsidR="00D84F84" w:rsidRDefault="00D84F84">
      <w:pPr>
        <w:rPr>
          <w:rFonts w:hint="eastAsia"/>
        </w:rPr>
      </w:pPr>
    </w:p>
    <w:p w:rsidR="009D6A08" w:rsidRDefault="009D6A08" w:rsidP="009D6A08">
      <w:pPr>
        <w:pStyle w:val="a3"/>
        <w:spacing w:before="0" w:beforeAutospacing="0" w:after="0" w:afterAutospacing="0" w:line="480" w:lineRule="atLeast"/>
        <w:ind w:firstLine="540"/>
        <w:rPr>
          <w:rFonts w:ascii="Tahoma" w:hAnsi="Tahoma" w:cs="Tahoma"/>
          <w:color w:val="666666"/>
          <w:sz w:val="21"/>
          <w:szCs w:val="21"/>
        </w:rPr>
      </w:pPr>
      <w:r>
        <w:rPr>
          <w:rFonts w:ascii="仿宋" w:eastAsia="仿宋" w:hAnsi="仿宋" w:cs="Tahoma" w:hint="eastAsia"/>
          <w:color w:val="000000"/>
          <w:sz w:val="29"/>
          <w:szCs w:val="29"/>
        </w:rPr>
        <w:t>第一条 广东省研究生暑期学校（下称暑期学校）是拓展研究生学术视野、加强研究生创新能力培养的重要途径和平台，是“广东省研究生教育创新计划”的重要组成部分。为规范和加强暑期学校的实施与管理，保证暑期学校质量，特制定本办法。</w:t>
      </w:r>
    </w:p>
    <w:p w:rsidR="009D6A08" w:rsidRDefault="009D6A08" w:rsidP="009D6A08">
      <w:pPr>
        <w:pStyle w:val="a3"/>
        <w:spacing w:before="0" w:beforeAutospacing="0" w:after="0" w:afterAutospacing="0" w:line="480" w:lineRule="atLeast"/>
        <w:ind w:firstLine="555"/>
        <w:rPr>
          <w:rFonts w:ascii="Tahoma" w:hAnsi="Tahoma" w:cs="Tahoma"/>
          <w:color w:val="666666"/>
          <w:sz w:val="21"/>
          <w:szCs w:val="21"/>
        </w:rPr>
      </w:pPr>
      <w:r>
        <w:rPr>
          <w:rFonts w:ascii="仿宋" w:eastAsia="仿宋" w:hAnsi="仿宋" w:cs="Tahoma" w:hint="eastAsia"/>
          <w:color w:val="000000"/>
          <w:sz w:val="29"/>
          <w:szCs w:val="29"/>
        </w:rPr>
        <w:t>第二条 实施目的：暑期学校旨在充分利用研究生教育的优质资源，为研究生搭建高水平的学习交流平台，拓宽研究生的学术视野和科研思路，提高研究生的创新意识和科研能力。同时促进研究生教育的交流与合作，推动培养单位之间学分互认，促进优质教学资源共享。</w:t>
      </w:r>
    </w:p>
    <w:p w:rsidR="009D6A08" w:rsidRDefault="009D6A08" w:rsidP="009D6A08">
      <w:pPr>
        <w:pStyle w:val="a3"/>
        <w:spacing w:before="0" w:beforeAutospacing="0" w:after="0" w:afterAutospacing="0" w:line="480" w:lineRule="atLeast"/>
        <w:ind w:firstLine="555"/>
        <w:rPr>
          <w:rFonts w:ascii="Tahoma" w:hAnsi="Tahoma" w:cs="Tahoma"/>
          <w:color w:val="666666"/>
          <w:sz w:val="21"/>
          <w:szCs w:val="21"/>
        </w:rPr>
      </w:pPr>
      <w:r>
        <w:rPr>
          <w:rFonts w:ascii="仿宋" w:eastAsia="仿宋" w:hAnsi="仿宋" w:cs="Tahoma" w:hint="eastAsia"/>
          <w:color w:val="000000"/>
          <w:sz w:val="29"/>
          <w:szCs w:val="29"/>
        </w:rPr>
        <w:t>第三条</w:t>
      </w:r>
      <w:r>
        <w:rPr>
          <w:rFonts w:hint="eastAsia"/>
          <w:color w:val="000000"/>
          <w:sz w:val="29"/>
          <w:szCs w:val="29"/>
        </w:rPr>
        <w:t> </w:t>
      </w:r>
      <w:r>
        <w:rPr>
          <w:rFonts w:ascii="仿宋" w:eastAsia="仿宋" w:hAnsi="仿宋" w:cs="Tahoma" w:hint="eastAsia"/>
          <w:color w:val="000000"/>
          <w:sz w:val="29"/>
          <w:szCs w:val="29"/>
        </w:rPr>
        <w:t>面向对象：暑期学校主要面向广东省内的在学研究生，同时可招收部分青年教师（主要是省内非珠三角地区的高校青年教师）和省外优秀研究生。每期招收正式学员100人左右，其中青年教师和省外研究生所占比例原则上不超过30％。另外可根据具体情况招收部分旁听学员，旁听学员数量一般不超过正式学员数量的一半。</w:t>
      </w:r>
    </w:p>
    <w:p w:rsidR="009D6A08" w:rsidRDefault="009D6A08" w:rsidP="009D6A08">
      <w:pPr>
        <w:pStyle w:val="a3"/>
        <w:spacing w:before="0" w:beforeAutospacing="0" w:after="0" w:afterAutospacing="0" w:line="480" w:lineRule="atLeast"/>
        <w:ind w:firstLine="555"/>
        <w:rPr>
          <w:rFonts w:ascii="Tahoma" w:hAnsi="Tahoma" w:cs="Tahoma"/>
          <w:color w:val="666666"/>
          <w:sz w:val="21"/>
          <w:szCs w:val="21"/>
        </w:rPr>
      </w:pPr>
      <w:r>
        <w:rPr>
          <w:rFonts w:ascii="仿宋" w:eastAsia="仿宋" w:hAnsi="仿宋" w:cs="Tahoma" w:hint="eastAsia"/>
          <w:color w:val="000000"/>
          <w:sz w:val="29"/>
          <w:szCs w:val="29"/>
        </w:rPr>
        <w:t>第四条</w:t>
      </w:r>
      <w:r>
        <w:rPr>
          <w:rFonts w:hint="eastAsia"/>
          <w:color w:val="000000"/>
          <w:sz w:val="29"/>
          <w:szCs w:val="29"/>
        </w:rPr>
        <w:t> </w:t>
      </w:r>
      <w:r>
        <w:rPr>
          <w:rFonts w:ascii="仿宋" w:eastAsia="仿宋" w:hAnsi="仿宋" w:cs="Tahoma" w:hint="eastAsia"/>
          <w:color w:val="000000"/>
          <w:sz w:val="29"/>
          <w:szCs w:val="29"/>
        </w:rPr>
        <w:t>活动形式：利用暑期，委托有关研究生培养单位，在某一学科领域聘请国内外学术水平高、教学经验丰富的知名专家、学者担任主讲教师，讲授若干门科学（技术）基础课程，同时开设一系列选修课程和前沿学术报告，介绍本学科领域的学术发展动态和最新研究成果。同时可适当组织实验技能培训，参观考察有关重</w:t>
      </w:r>
      <w:r>
        <w:rPr>
          <w:rFonts w:ascii="仿宋" w:eastAsia="仿宋" w:hAnsi="仿宋" w:cs="Tahoma" w:hint="eastAsia"/>
          <w:color w:val="000000"/>
          <w:sz w:val="29"/>
          <w:szCs w:val="29"/>
        </w:rPr>
        <w:lastRenderedPageBreak/>
        <w:t>点实验室、工程中心和产学研基地等科技创新平台，就某些具体科学问题开展交流研讨，举办联谊活动等多种学术、文化交流活动。</w:t>
      </w:r>
    </w:p>
    <w:p w:rsidR="009D6A08" w:rsidRDefault="009D6A08" w:rsidP="009D6A08">
      <w:pPr>
        <w:pStyle w:val="a3"/>
        <w:spacing w:before="0" w:beforeAutospacing="0" w:after="0" w:afterAutospacing="0" w:line="480" w:lineRule="atLeast"/>
        <w:ind w:firstLine="555"/>
        <w:rPr>
          <w:rFonts w:ascii="Tahoma" w:hAnsi="Tahoma" w:cs="Tahoma"/>
          <w:color w:val="666666"/>
          <w:sz w:val="21"/>
          <w:szCs w:val="21"/>
        </w:rPr>
      </w:pPr>
      <w:r>
        <w:rPr>
          <w:rFonts w:ascii="仿宋" w:eastAsia="仿宋" w:hAnsi="仿宋" w:cs="Tahoma" w:hint="eastAsia"/>
          <w:color w:val="000000"/>
          <w:sz w:val="29"/>
          <w:szCs w:val="29"/>
        </w:rPr>
        <w:t>第五条 提供条件：暑期学校应为学员提供良好的学习和生活条件。</w:t>
      </w:r>
    </w:p>
    <w:p w:rsidR="009D6A08" w:rsidRDefault="009D6A08" w:rsidP="009D6A08">
      <w:pPr>
        <w:pStyle w:val="a3"/>
        <w:spacing w:before="0" w:beforeAutospacing="0" w:after="0" w:afterAutospacing="0" w:line="480" w:lineRule="atLeast"/>
        <w:ind w:firstLine="555"/>
        <w:rPr>
          <w:rFonts w:ascii="Tahoma" w:hAnsi="Tahoma" w:cs="Tahoma"/>
          <w:color w:val="666666"/>
          <w:sz w:val="21"/>
          <w:szCs w:val="21"/>
        </w:rPr>
      </w:pPr>
      <w:r>
        <w:rPr>
          <w:rFonts w:ascii="仿宋" w:eastAsia="仿宋" w:hAnsi="仿宋" w:cs="Tahoma" w:hint="eastAsia"/>
          <w:color w:val="000000"/>
          <w:sz w:val="29"/>
          <w:szCs w:val="29"/>
        </w:rPr>
        <w:t>（一）为全体学员提供免费教材和讲义等学习资料、图书文献资料以及网络检索等必要的学习条件，免收任何名目的学杂费。</w:t>
      </w:r>
    </w:p>
    <w:p w:rsidR="009D6A08" w:rsidRDefault="009D6A08" w:rsidP="009D6A08">
      <w:pPr>
        <w:pStyle w:val="a3"/>
        <w:spacing w:before="0" w:beforeAutospacing="0" w:after="0" w:afterAutospacing="0" w:line="480" w:lineRule="atLeast"/>
        <w:ind w:firstLine="555"/>
        <w:rPr>
          <w:rFonts w:ascii="Tahoma" w:hAnsi="Tahoma" w:cs="Tahoma"/>
          <w:color w:val="666666"/>
          <w:sz w:val="21"/>
          <w:szCs w:val="21"/>
        </w:rPr>
      </w:pPr>
      <w:r>
        <w:rPr>
          <w:rFonts w:ascii="仿宋" w:eastAsia="仿宋" w:hAnsi="仿宋" w:cs="Tahoma" w:hint="eastAsia"/>
          <w:color w:val="000000"/>
          <w:sz w:val="29"/>
          <w:szCs w:val="29"/>
        </w:rPr>
        <w:t>（二）为校外的正式学员提供免费住宿及伙食补贴。对于偏远地区的学员，应根据实际情况提供部分交通补贴。</w:t>
      </w:r>
    </w:p>
    <w:p w:rsidR="009D6A08" w:rsidRDefault="009D6A08" w:rsidP="009D6A08">
      <w:pPr>
        <w:pStyle w:val="a3"/>
        <w:spacing w:before="0" w:beforeAutospacing="0" w:after="0" w:afterAutospacing="0" w:line="480" w:lineRule="atLeast"/>
        <w:ind w:firstLine="555"/>
        <w:rPr>
          <w:rFonts w:ascii="Tahoma" w:hAnsi="Tahoma" w:cs="Tahoma"/>
          <w:color w:val="666666"/>
          <w:sz w:val="21"/>
          <w:szCs w:val="21"/>
        </w:rPr>
      </w:pPr>
      <w:r>
        <w:rPr>
          <w:rFonts w:ascii="仿宋" w:eastAsia="仿宋" w:hAnsi="仿宋" w:cs="Tahoma" w:hint="eastAsia"/>
          <w:color w:val="000000"/>
          <w:sz w:val="29"/>
          <w:szCs w:val="29"/>
        </w:rPr>
        <w:t>第六条 暑期学校的组织：</w:t>
      </w:r>
    </w:p>
    <w:p w:rsidR="009D6A08" w:rsidRDefault="009D6A08" w:rsidP="009D6A08">
      <w:pPr>
        <w:pStyle w:val="a3"/>
        <w:spacing w:before="0" w:beforeAutospacing="0" w:after="0" w:afterAutospacing="0" w:line="480" w:lineRule="atLeast"/>
        <w:ind w:firstLine="555"/>
        <w:rPr>
          <w:rFonts w:ascii="Tahoma" w:hAnsi="Tahoma" w:cs="Tahoma"/>
          <w:color w:val="666666"/>
          <w:sz w:val="21"/>
          <w:szCs w:val="21"/>
        </w:rPr>
      </w:pPr>
      <w:r>
        <w:rPr>
          <w:rFonts w:ascii="仿宋" w:eastAsia="仿宋" w:hAnsi="仿宋" w:cs="Tahoma" w:hint="eastAsia"/>
          <w:color w:val="000000"/>
          <w:sz w:val="29"/>
          <w:szCs w:val="29"/>
        </w:rPr>
        <w:t>（一）广东省研究生暑期学校由广东省学位委员会、广东省教育厅主办，有关研究生培养单位承办，相关单位协办。</w:t>
      </w:r>
    </w:p>
    <w:p w:rsidR="009D6A08" w:rsidRDefault="009D6A08" w:rsidP="009D6A08">
      <w:pPr>
        <w:pStyle w:val="a3"/>
        <w:spacing w:before="0" w:beforeAutospacing="0" w:after="0" w:afterAutospacing="0" w:line="480" w:lineRule="atLeast"/>
        <w:ind w:firstLine="555"/>
        <w:rPr>
          <w:rFonts w:ascii="Tahoma" w:hAnsi="Tahoma" w:cs="Tahoma"/>
          <w:color w:val="666666"/>
          <w:sz w:val="21"/>
          <w:szCs w:val="21"/>
        </w:rPr>
      </w:pPr>
      <w:r>
        <w:rPr>
          <w:rFonts w:ascii="仿宋" w:eastAsia="仿宋" w:hAnsi="仿宋" w:cs="Tahoma" w:hint="eastAsia"/>
          <w:color w:val="000000"/>
          <w:sz w:val="29"/>
          <w:szCs w:val="29"/>
        </w:rPr>
        <w:t>（二）每期暑期学校命名为“20**年广东省***（具体学科领域名称）研究生暑期学校”，一般为期3－4周。学习结束，对考试合格者颁发暑期学校结业证书，学员所在培养单位据此记入2-3个学分。</w:t>
      </w:r>
    </w:p>
    <w:p w:rsidR="009D6A08" w:rsidRDefault="009D6A08" w:rsidP="009D6A08">
      <w:pPr>
        <w:pStyle w:val="a3"/>
        <w:spacing w:before="0" w:beforeAutospacing="0" w:after="0" w:afterAutospacing="0" w:line="480" w:lineRule="atLeast"/>
        <w:ind w:firstLine="555"/>
        <w:rPr>
          <w:rFonts w:ascii="Tahoma" w:hAnsi="Tahoma" w:cs="Tahoma"/>
          <w:color w:val="666666"/>
          <w:sz w:val="21"/>
          <w:szCs w:val="21"/>
        </w:rPr>
      </w:pPr>
      <w:r>
        <w:rPr>
          <w:rFonts w:ascii="仿宋" w:eastAsia="仿宋" w:hAnsi="仿宋" w:cs="Tahoma" w:hint="eastAsia"/>
          <w:color w:val="000000"/>
          <w:sz w:val="29"/>
          <w:szCs w:val="29"/>
        </w:rPr>
        <w:t>（三）暑期学校由承办单位具体组织实施。承办单位应成立专门的组织委员会，切实加强领导，做好组织协调工作，为暑期学校的教学双方创造各种便利条件，充分调动学员的学习热情和交流积极性，充分发挥有关专家学者的知识传授、学术指导与治学作风熏陶的作用，保证暑期学校的质量与效益。</w:t>
      </w:r>
    </w:p>
    <w:p w:rsidR="009D6A08" w:rsidRDefault="009D6A08" w:rsidP="009D6A08">
      <w:pPr>
        <w:pStyle w:val="a3"/>
        <w:spacing w:before="0" w:beforeAutospacing="0" w:after="0" w:afterAutospacing="0" w:line="480" w:lineRule="atLeast"/>
        <w:ind w:firstLine="555"/>
        <w:rPr>
          <w:rFonts w:ascii="Tahoma" w:hAnsi="Tahoma" w:cs="Tahoma"/>
          <w:color w:val="666666"/>
          <w:sz w:val="21"/>
          <w:szCs w:val="21"/>
        </w:rPr>
      </w:pPr>
      <w:r>
        <w:rPr>
          <w:rFonts w:ascii="仿宋" w:eastAsia="仿宋" w:hAnsi="仿宋" w:cs="Tahoma" w:hint="eastAsia"/>
          <w:color w:val="000000"/>
          <w:sz w:val="29"/>
          <w:szCs w:val="29"/>
        </w:rPr>
        <w:t>（四）暑期学校承办单位应至少提前两个月公开发布本期暑期学校的招生简章，按照“注重基础、择优录取、向偏远地区适当倾</w:t>
      </w:r>
      <w:r>
        <w:rPr>
          <w:rFonts w:ascii="仿宋" w:eastAsia="仿宋" w:hAnsi="仿宋" w:cs="Tahoma" w:hint="eastAsia"/>
          <w:color w:val="000000"/>
          <w:sz w:val="29"/>
          <w:szCs w:val="29"/>
        </w:rPr>
        <w:lastRenderedPageBreak/>
        <w:t>斜”的原则做好学员录取工作，并提前一个月将报名名单及拟录取名单报省学位办审核备案，通过后及时向有关学员发出录取通知。</w:t>
      </w:r>
    </w:p>
    <w:p w:rsidR="009D6A08" w:rsidRDefault="009D6A08" w:rsidP="009D6A08">
      <w:pPr>
        <w:pStyle w:val="a3"/>
        <w:spacing w:before="0" w:beforeAutospacing="0" w:after="0" w:afterAutospacing="0" w:line="480" w:lineRule="atLeast"/>
        <w:ind w:firstLine="555"/>
        <w:rPr>
          <w:rFonts w:ascii="Tahoma" w:hAnsi="Tahoma" w:cs="Tahoma"/>
          <w:color w:val="666666"/>
          <w:sz w:val="21"/>
          <w:szCs w:val="21"/>
        </w:rPr>
      </w:pPr>
      <w:r>
        <w:rPr>
          <w:rFonts w:ascii="仿宋" w:eastAsia="仿宋" w:hAnsi="仿宋" w:cs="Tahoma" w:hint="eastAsia"/>
          <w:color w:val="000000"/>
          <w:sz w:val="29"/>
          <w:szCs w:val="29"/>
        </w:rPr>
        <w:t>第七条 暑期学校的经费：由省批准举办的暑期学校，主办单位给予适当资助，不足部分由承办单位筹措补充。财政资助经费主要用于全体学员的教材和讲义等学习资料、校外正式学员的食宿费补助、专家学者授课及学术报告的酬金等。</w:t>
      </w:r>
    </w:p>
    <w:p w:rsidR="009D6A08" w:rsidRDefault="009D6A08" w:rsidP="009D6A08">
      <w:pPr>
        <w:pStyle w:val="a3"/>
        <w:spacing w:before="0" w:beforeAutospacing="0" w:after="0" w:afterAutospacing="0" w:line="480" w:lineRule="atLeast"/>
        <w:ind w:firstLine="480"/>
        <w:rPr>
          <w:rFonts w:ascii="Tahoma" w:hAnsi="Tahoma" w:cs="Tahoma"/>
          <w:color w:val="666666"/>
          <w:sz w:val="21"/>
          <w:szCs w:val="21"/>
        </w:rPr>
      </w:pPr>
      <w:r>
        <w:rPr>
          <w:rFonts w:hint="eastAsia"/>
          <w:color w:val="000000"/>
          <w:sz w:val="29"/>
          <w:szCs w:val="29"/>
        </w:rPr>
        <w:t>   </w:t>
      </w:r>
      <w:r>
        <w:rPr>
          <w:rFonts w:ascii="仿宋" w:eastAsia="仿宋" w:hAnsi="仿宋" w:cs="Tahoma" w:hint="eastAsia"/>
          <w:color w:val="000000"/>
          <w:sz w:val="29"/>
          <w:szCs w:val="29"/>
        </w:rPr>
        <w:t xml:space="preserve"> 第八条 暑期学校的申报与立项：每年度的研究生暑期学校项目由相关单位按当年通知要求提出申请，主办单位组织有关专家遴选确定。申请项目须符合以下条件：</w:t>
      </w:r>
    </w:p>
    <w:p w:rsidR="009D6A08" w:rsidRDefault="009D6A08" w:rsidP="009D6A08">
      <w:pPr>
        <w:pStyle w:val="a3"/>
        <w:spacing w:before="0" w:beforeAutospacing="0" w:after="0" w:afterAutospacing="0" w:line="480" w:lineRule="atLeast"/>
        <w:ind w:firstLine="480"/>
        <w:rPr>
          <w:rFonts w:ascii="Tahoma" w:hAnsi="Tahoma" w:cs="Tahoma"/>
          <w:color w:val="666666"/>
          <w:sz w:val="21"/>
          <w:szCs w:val="21"/>
        </w:rPr>
      </w:pPr>
      <w:r>
        <w:rPr>
          <w:rFonts w:ascii="仿宋" w:eastAsia="仿宋" w:hAnsi="仿宋" w:cs="Tahoma" w:hint="eastAsia"/>
          <w:color w:val="000000"/>
          <w:sz w:val="29"/>
          <w:szCs w:val="29"/>
        </w:rPr>
        <w:t>（一）申请承办单位为广东境内各研究生培养单位，其学科与学术水平、研究生培养质量与培养管理工作水平等，在省内具有较高的地位和影响；</w:t>
      </w:r>
    </w:p>
    <w:p w:rsidR="009D6A08" w:rsidRDefault="009D6A08" w:rsidP="009D6A08">
      <w:pPr>
        <w:pStyle w:val="a3"/>
        <w:spacing w:before="0" w:beforeAutospacing="0" w:after="0" w:afterAutospacing="0" w:line="480" w:lineRule="atLeast"/>
        <w:ind w:firstLine="480"/>
        <w:rPr>
          <w:rFonts w:ascii="Tahoma" w:hAnsi="Tahoma" w:cs="Tahoma"/>
          <w:color w:val="666666"/>
          <w:sz w:val="21"/>
          <w:szCs w:val="21"/>
        </w:rPr>
      </w:pPr>
      <w:r>
        <w:rPr>
          <w:rFonts w:ascii="仿宋" w:eastAsia="仿宋" w:hAnsi="仿宋" w:cs="Tahoma" w:hint="eastAsia"/>
          <w:color w:val="000000"/>
          <w:sz w:val="29"/>
          <w:szCs w:val="29"/>
        </w:rPr>
        <w:t>（二）所选学科与广东省经济社会发展特别是建设现代产业体系和文化大省密切相关，在省内有一定规模的研究生群体；</w:t>
      </w:r>
    </w:p>
    <w:p w:rsidR="009D6A08" w:rsidRDefault="009D6A08" w:rsidP="009D6A08">
      <w:pPr>
        <w:pStyle w:val="a3"/>
        <w:spacing w:before="0" w:beforeAutospacing="0" w:after="0" w:afterAutospacing="0" w:line="480" w:lineRule="atLeast"/>
        <w:ind w:firstLine="480"/>
        <w:rPr>
          <w:rFonts w:ascii="Tahoma" w:hAnsi="Tahoma" w:cs="Tahoma"/>
          <w:color w:val="666666"/>
          <w:sz w:val="21"/>
          <w:szCs w:val="21"/>
        </w:rPr>
      </w:pPr>
      <w:r>
        <w:rPr>
          <w:rFonts w:ascii="仿宋" w:eastAsia="仿宋" w:hAnsi="仿宋" w:cs="Tahoma" w:hint="eastAsia"/>
          <w:color w:val="000000"/>
          <w:sz w:val="29"/>
          <w:szCs w:val="29"/>
        </w:rPr>
        <w:t>（三）暑期学校拟聘请的专家学者整体水平较高，教学安排合理，组织方案科学周详；</w:t>
      </w:r>
    </w:p>
    <w:p w:rsidR="009D6A08" w:rsidRDefault="009D6A08" w:rsidP="009D6A08">
      <w:pPr>
        <w:pStyle w:val="a3"/>
        <w:spacing w:before="0" w:beforeAutospacing="0" w:after="0" w:afterAutospacing="0" w:line="480" w:lineRule="atLeast"/>
        <w:ind w:firstLine="480"/>
        <w:rPr>
          <w:rFonts w:ascii="Tahoma" w:hAnsi="Tahoma" w:cs="Tahoma"/>
          <w:color w:val="666666"/>
          <w:sz w:val="21"/>
          <w:szCs w:val="21"/>
        </w:rPr>
      </w:pPr>
      <w:r>
        <w:rPr>
          <w:rFonts w:ascii="仿宋" w:eastAsia="仿宋" w:hAnsi="仿宋" w:cs="Tahoma" w:hint="eastAsia"/>
          <w:color w:val="000000"/>
          <w:sz w:val="29"/>
          <w:szCs w:val="29"/>
        </w:rPr>
        <w:t>（四）申请单位能够在人力、财力、物力上提供必要的支持，保证暑期学校各项教学活动的顺利开展。</w:t>
      </w:r>
    </w:p>
    <w:p w:rsidR="009D6A08" w:rsidRDefault="009D6A08" w:rsidP="009D6A08">
      <w:pPr>
        <w:pStyle w:val="a3"/>
        <w:spacing w:before="0" w:beforeAutospacing="0" w:after="0" w:afterAutospacing="0" w:line="480" w:lineRule="atLeast"/>
        <w:ind w:firstLine="480"/>
        <w:rPr>
          <w:rFonts w:ascii="Tahoma" w:hAnsi="Tahoma" w:cs="Tahoma"/>
          <w:color w:val="666666"/>
          <w:sz w:val="21"/>
          <w:szCs w:val="21"/>
        </w:rPr>
      </w:pPr>
      <w:r>
        <w:rPr>
          <w:rFonts w:hint="eastAsia"/>
          <w:color w:val="000000"/>
          <w:sz w:val="29"/>
          <w:szCs w:val="29"/>
        </w:rPr>
        <w:t>   </w:t>
      </w:r>
      <w:r>
        <w:rPr>
          <w:rFonts w:ascii="仿宋" w:eastAsia="仿宋" w:hAnsi="仿宋" w:cs="Tahoma" w:hint="eastAsia"/>
          <w:color w:val="000000"/>
          <w:sz w:val="29"/>
          <w:szCs w:val="29"/>
        </w:rPr>
        <w:t xml:space="preserve"> 第九条 暑期学校的宣传工作：</w:t>
      </w:r>
    </w:p>
    <w:p w:rsidR="009D6A08" w:rsidRDefault="009D6A08" w:rsidP="009D6A08">
      <w:pPr>
        <w:pStyle w:val="a3"/>
        <w:spacing w:before="0" w:beforeAutospacing="0" w:after="0" w:afterAutospacing="0" w:line="480" w:lineRule="atLeast"/>
        <w:ind w:firstLine="540"/>
        <w:rPr>
          <w:rFonts w:ascii="Tahoma" w:hAnsi="Tahoma" w:cs="Tahoma"/>
          <w:color w:val="666666"/>
          <w:sz w:val="21"/>
          <w:szCs w:val="21"/>
        </w:rPr>
      </w:pPr>
      <w:r>
        <w:rPr>
          <w:rFonts w:ascii="仿宋" w:eastAsia="仿宋" w:hAnsi="仿宋" w:cs="Tahoma" w:hint="eastAsia"/>
          <w:color w:val="000000"/>
          <w:sz w:val="29"/>
          <w:szCs w:val="29"/>
        </w:rPr>
        <w:t>（一）承办单位应在本单位网站建立专题网页，及时发布暑期学校有关信息，做好暑期学校的宣传组织工作；</w:t>
      </w:r>
    </w:p>
    <w:p w:rsidR="009D6A08" w:rsidRDefault="009D6A08" w:rsidP="009D6A08">
      <w:pPr>
        <w:pStyle w:val="a3"/>
        <w:spacing w:before="0" w:beforeAutospacing="0" w:after="0" w:afterAutospacing="0" w:line="480" w:lineRule="atLeast"/>
        <w:ind w:firstLine="540"/>
        <w:rPr>
          <w:rFonts w:ascii="Tahoma" w:hAnsi="Tahoma" w:cs="Tahoma"/>
          <w:color w:val="666666"/>
          <w:sz w:val="21"/>
          <w:szCs w:val="21"/>
        </w:rPr>
      </w:pPr>
      <w:r>
        <w:rPr>
          <w:rFonts w:ascii="仿宋" w:eastAsia="仿宋" w:hAnsi="仿宋" w:cs="Tahoma" w:hint="eastAsia"/>
          <w:color w:val="000000"/>
          <w:sz w:val="29"/>
          <w:szCs w:val="29"/>
        </w:rPr>
        <w:lastRenderedPageBreak/>
        <w:t>（二）承办单位应积极与当地有关新闻媒体联系，大力宣传、报导暑期学校的有关活动和成效，在全社会营造有利于“广东省研究生教育创新计划”深入实施的舆论氛围；</w:t>
      </w:r>
    </w:p>
    <w:p w:rsidR="009D6A08" w:rsidRDefault="009D6A08" w:rsidP="009D6A08">
      <w:pPr>
        <w:pStyle w:val="a3"/>
        <w:spacing w:before="0" w:beforeAutospacing="0" w:after="0" w:afterAutospacing="0" w:line="480" w:lineRule="atLeast"/>
        <w:ind w:firstLine="540"/>
        <w:rPr>
          <w:rFonts w:ascii="Tahoma" w:hAnsi="Tahoma" w:cs="Tahoma"/>
          <w:color w:val="666666"/>
          <w:sz w:val="21"/>
          <w:szCs w:val="21"/>
        </w:rPr>
      </w:pPr>
      <w:r>
        <w:rPr>
          <w:rFonts w:ascii="仿宋" w:eastAsia="仿宋" w:hAnsi="仿宋" w:cs="Tahoma" w:hint="eastAsia"/>
          <w:color w:val="000000"/>
          <w:sz w:val="29"/>
          <w:szCs w:val="29"/>
        </w:rPr>
        <w:t>第十条 项目总结：承办单位须在暑期学校结束一个月内，向省学位办提交暑期学校的总结材料，内容包括：</w:t>
      </w:r>
    </w:p>
    <w:p w:rsidR="009D6A08" w:rsidRDefault="009D6A08" w:rsidP="009D6A08">
      <w:pPr>
        <w:pStyle w:val="a3"/>
        <w:spacing w:before="0" w:beforeAutospacing="0" w:after="0" w:afterAutospacing="0" w:line="480" w:lineRule="atLeast"/>
        <w:ind w:firstLine="540"/>
        <w:rPr>
          <w:rFonts w:ascii="Tahoma" w:hAnsi="Tahoma" w:cs="Tahoma"/>
          <w:color w:val="666666"/>
          <w:sz w:val="21"/>
          <w:szCs w:val="21"/>
        </w:rPr>
      </w:pPr>
      <w:r>
        <w:rPr>
          <w:rFonts w:ascii="仿宋" w:eastAsia="仿宋" w:hAnsi="仿宋" w:cs="Tahoma" w:hint="eastAsia"/>
          <w:color w:val="000000"/>
          <w:sz w:val="29"/>
          <w:szCs w:val="29"/>
        </w:rPr>
        <w:t>（一）暑期学校总结一份，含暑期学校总体情况、取得成效、各方反映、意见建议等；</w:t>
      </w:r>
    </w:p>
    <w:p w:rsidR="009D6A08" w:rsidRDefault="009D6A08" w:rsidP="009D6A08">
      <w:pPr>
        <w:pStyle w:val="a3"/>
        <w:spacing w:before="0" w:beforeAutospacing="0" w:after="0" w:afterAutospacing="0" w:line="480" w:lineRule="atLeast"/>
        <w:ind w:firstLine="540"/>
        <w:rPr>
          <w:rFonts w:ascii="Tahoma" w:hAnsi="Tahoma" w:cs="Tahoma"/>
          <w:color w:val="666666"/>
          <w:sz w:val="21"/>
          <w:szCs w:val="21"/>
        </w:rPr>
      </w:pPr>
      <w:r>
        <w:rPr>
          <w:rFonts w:ascii="仿宋" w:eastAsia="仿宋" w:hAnsi="仿宋" w:cs="Tahoma" w:hint="eastAsia"/>
          <w:color w:val="000000"/>
          <w:sz w:val="29"/>
          <w:szCs w:val="29"/>
        </w:rPr>
        <w:t>（二）暑期学校经费开支情况，特别是财政资助经费的开支明细报告；</w:t>
      </w:r>
    </w:p>
    <w:p w:rsidR="009D6A08" w:rsidRDefault="009D6A08" w:rsidP="009D6A08">
      <w:pPr>
        <w:pStyle w:val="a3"/>
        <w:spacing w:before="0" w:beforeAutospacing="0" w:after="0" w:afterAutospacing="0" w:line="480" w:lineRule="atLeast"/>
        <w:ind w:firstLine="540"/>
        <w:rPr>
          <w:rFonts w:ascii="Tahoma" w:hAnsi="Tahoma" w:cs="Tahoma"/>
          <w:color w:val="666666"/>
          <w:sz w:val="21"/>
          <w:szCs w:val="21"/>
        </w:rPr>
      </w:pPr>
      <w:r>
        <w:rPr>
          <w:rFonts w:ascii="仿宋" w:eastAsia="仿宋" w:hAnsi="仿宋" w:cs="Tahoma" w:hint="eastAsia"/>
          <w:color w:val="000000"/>
          <w:sz w:val="29"/>
          <w:szCs w:val="29"/>
        </w:rPr>
        <w:t>（三）暑期学校相关图片、教学日程安排、课程简介等有关资料一套。</w:t>
      </w:r>
    </w:p>
    <w:p w:rsidR="009D6A08" w:rsidRDefault="009D6A08" w:rsidP="009D6A08">
      <w:pPr>
        <w:pStyle w:val="a3"/>
        <w:spacing w:before="0" w:beforeAutospacing="0" w:after="0" w:afterAutospacing="0" w:line="480" w:lineRule="atLeast"/>
        <w:ind w:firstLine="540"/>
        <w:rPr>
          <w:rFonts w:ascii="Tahoma" w:hAnsi="Tahoma" w:cs="Tahoma"/>
          <w:color w:val="666666"/>
          <w:sz w:val="21"/>
          <w:szCs w:val="21"/>
        </w:rPr>
      </w:pPr>
      <w:r>
        <w:rPr>
          <w:rFonts w:ascii="仿宋" w:eastAsia="仿宋" w:hAnsi="仿宋" w:cs="Tahoma" w:hint="eastAsia"/>
          <w:color w:val="000000"/>
          <w:sz w:val="29"/>
          <w:szCs w:val="29"/>
        </w:rPr>
        <w:t>第十一条 相关单位责任：各研究生培养单位应积极组织研究生参与广东省研究生暑期学校及相关学术活动，并在人力、物力、财力等方面给予大力支持，通力合作，共同举办好研究生暑期学校。</w:t>
      </w:r>
    </w:p>
    <w:p w:rsidR="009D6A08" w:rsidRDefault="009D6A08" w:rsidP="009D6A08">
      <w:pPr>
        <w:pStyle w:val="a3"/>
        <w:spacing w:before="0" w:beforeAutospacing="0" w:after="0" w:afterAutospacing="0" w:line="480" w:lineRule="atLeast"/>
        <w:ind w:firstLine="540"/>
        <w:rPr>
          <w:rFonts w:ascii="Tahoma" w:hAnsi="Tahoma" w:cs="Tahoma"/>
          <w:color w:val="666666"/>
          <w:sz w:val="21"/>
          <w:szCs w:val="21"/>
        </w:rPr>
      </w:pPr>
      <w:r>
        <w:rPr>
          <w:rFonts w:ascii="仿宋" w:eastAsia="仿宋" w:hAnsi="仿宋" w:cs="Tahoma" w:hint="eastAsia"/>
          <w:color w:val="000000"/>
          <w:sz w:val="29"/>
          <w:szCs w:val="29"/>
        </w:rPr>
        <w:t xml:space="preserve">第十二条 </w:t>
      </w:r>
      <w:r>
        <w:rPr>
          <w:rFonts w:hint="eastAsia"/>
          <w:color w:val="000000"/>
          <w:sz w:val="29"/>
          <w:szCs w:val="29"/>
        </w:rPr>
        <w:t> </w:t>
      </w:r>
      <w:r>
        <w:rPr>
          <w:rFonts w:ascii="仿宋" w:eastAsia="仿宋" w:hAnsi="仿宋" w:cs="Tahoma" w:hint="eastAsia"/>
          <w:color w:val="000000"/>
          <w:sz w:val="29"/>
          <w:szCs w:val="29"/>
        </w:rPr>
        <w:t>本办法自发布之日起执行，由广东省学位办负责解释。</w:t>
      </w:r>
    </w:p>
    <w:p w:rsidR="009D6A08" w:rsidRPr="009D6A08" w:rsidRDefault="009D6A08">
      <w:bookmarkStart w:id="0" w:name="_GoBack"/>
      <w:bookmarkEnd w:id="0"/>
    </w:p>
    <w:sectPr w:rsidR="009D6A08" w:rsidRPr="009D6A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A08"/>
    <w:rsid w:val="00332DDC"/>
    <w:rsid w:val="004515A7"/>
    <w:rsid w:val="009A3C63"/>
    <w:rsid w:val="009D6A08"/>
    <w:rsid w:val="00D84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D6A0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D6A08"/>
    <w:rPr>
      <w:rFonts w:ascii="宋体" w:eastAsia="宋体" w:hAnsi="宋体" w:cs="宋体"/>
      <w:b/>
      <w:bCs/>
      <w:kern w:val="0"/>
      <w:sz w:val="36"/>
      <w:szCs w:val="36"/>
    </w:rPr>
  </w:style>
  <w:style w:type="paragraph" w:styleId="a3">
    <w:name w:val="Normal (Web)"/>
    <w:basedOn w:val="a"/>
    <w:uiPriority w:val="99"/>
    <w:semiHidden/>
    <w:unhideWhenUsed/>
    <w:rsid w:val="009D6A0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D6A0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D6A08"/>
    <w:rPr>
      <w:rFonts w:ascii="宋体" w:eastAsia="宋体" w:hAnsi="宋体" w:cs="宋体"/>
      <w:b/>
      <w:bCs/>
      <w:kern w:val="0"/>
      <w:sz w:val="36"/>
      <w:szCs w:val="36"/>
    </w:rPr>
  </w:style>
  <w:style w:type="paragraph" w:styleId="a3">
    <w:name w:val="Normal (Web)"/>
    <w:basedOn w:val="a"/>
    <w:uiPriority w:val="99"/>
    <w:semiHidden/>
    <w:unhideWhenUsed/>
    <w:rsid w:val="009D6A0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81616">
      <w:bodyDiv w:val="1"/>
      <w:marLeft w:val="0"/>
      <w:marRight w:val="0"/>
      <w:marTop w:val="0"/>
      <w:marBottom w:val="0"/>
      <w:divBdr>
        <w:top w:val="none" w:sz="0" w:space="0" w:color="auto"/>
        <w:left w:val="none" w:sz="0" w:space="0" w:color="auto"/>
        <w:bottom w:val="none" w:sz="0" w:space="0" w:color="auto"/>
        <w:right w:val="none" w:sz="0" w:space="0" w:color="auto"/>
      </w:divBdr>
    </w:div>
    <w:div w:id="207588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李新华</dc:creator>
  <cp:lastModifiedBy>李新华</cp:lastModifiedBy>
  <cp:revision>1</cp:revision>
  <dcterms:created xsi:type="dcterms:W3CDTF">2019-10-24T02:15:00Z</dcterms:created>
  <dcterms:modified xsi:type="dcterms:W3CDTF">2019-10-24T02:15:00Z</dcterms:modified>
</cp:coreProperties>
</file>