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4" w:rsidRDefault="003F4534" w:rsidP="000A3F24">
      <w:pPr>
        <w:rPr>
          <w:sz w:val="28"/>
          <w:szCs w:val="28"/>
        </w:rPr>
      </w:pPr>
      <w:r w:rsidRPr="006B302F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202</w:t>
      </w:r>
      <w:r w:rsidR="000711F6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3</w:t>
      </w:r>
      <w:r w:rsidRPr="006B302F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年度暨南大学学位与研究生教育研习项目申报指南</w:t>
      </w:r>
    </w:p>
    <w:p w:rsidR="003F4534" w:rsidRPr="003F4534" w:rsidRDefault="000A3F24" w:rsidP="003F453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A3F24">
        <w:rPr>
          <w:rFonts w:hint="eastAsia"/>
          <w:sz w:val="28"/>
          <w:szCs w:val="28"/>
        </w:rPr>
        <w:t>硕士研究生入学考试复试中科学性与公平性问题</w:t>
      </w:r>
      <w:r w:rsidR="003F4534">
        <w:rPr>
          <w:rFonts w:hint="eastAsia"/>
          <w:sz w:val="28"/>
          <w:szCs w:val="28"/>
        </w:rPr>
        <w:t>研究</w:t>
      </w:r>
    </w:p>
    <w:p w:rsidR="00666E9B" w:rsidRPr="000A3F24" w:rsidRDefault="00330D53" w:rsidP="000A3F24">
      <w:pPr>
        <w:pStyle w:val="a3"/>
        <w:numPr>
          <w:ilvl w:val="0"/>
          <w:numId w:val="1"/>
        </w:numPr>
        <w:tabs>
          <w:tab w:val="left" w:pos="426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66E9B" w:rsidRPr="00EA0CFF">
        <w:rPr>
          <w:rFonts w:hint="eastAsia"/>
          <w:sz w:val="28"/>
          <w:szCs w:val="28"/>
        </w:rPr>
        <w:t>不同招考方式博士生的科研创新能力存在差异吗——基于我校十个学院的调查</w:t>
      </w:r>
    </w:p>
    <w:p w:rsidR="00EA0CFF" w:rsidRPr="00EA0CFF" w:rsidRDefault="00EA0CFF" w:rsidP="00666E9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A0CFF">
        <w:rPr>
          <w:rFonts w:hint="eastAsia"/>
          <w:sz w:val="28"/>
          <w:szCs w:val="28"/>
        </w:rPr>
        <w:t>研究生课程内部质量保障体系的构建</w:t>
      </w:r>
    </w:p>
    <w:p w:rsidR="00EA0CFF" w:rsidRPr="000A3F24" w:rsidRDefault="00666E9B" w:rsidP="000A3F2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A0CFF">
        <w:rPr>
          <w:rFonts w:hint="eastAsia"/>
          <w:sz w:val="28"/>
          <w:szCs w:val="28"/>
        </w:rPr>
        <w:t>我校研究生校外联合培养实践基地状况分析</w:t>
      </w:r>
    </w:p>
    <w:p w:rsidR="00666E9B" w:rsidRPr="00EA0CFF" w:rsidRDefault="00666E9B" w:rsidP="00666E9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A0CFF">
        <w:rPr>
          <w:rFonts w:hint="eastAsia"/>
          <w:sz w:val="28"/>
          <w:szCs w:val="28"/>
        </w:rPr>
        <w:t>基于产学研联合培养体系的专业学位研究生培养</w:t>
      </w:r>
      <w:r w:rsidR="007202BE" w:rsidRPr="00EA0CFF">
        <w:rPr>
          <w:rFonts w:hint="eastAsia"/>
          <w:sz w:val="28"/>
          <w:szCs w:val="28"/>
        </w:rPr>
        <w:t>模式探索——以我校经管类专业学位研究生</w:t>
      </w:r>
      <w:bookmarkStart w:id="0" w:name="_GoBack"/>
      <w:bookmarkEnd w:id="0"/>
      <w:r w:rsidR="007202BE" w:rsidRPr="00EA0CFF">
        <w:rPr>
          <w:rFonts w:hint="eastAsia"/>
          <w:sz w:val="28"/>
          <w:szCs w:val="28"/>
        </w:rPr>
        <w:t>为例</w:t>
      </w:r>
    </w:p>
    <w:p w:rsidR="007202BE" w:rsidRPr="00EA0CFF" w:rsidRDefault="007202BE" w:rsidP="007202B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A0CFF">
        <w:rPr>
          <w:rFonts w:hint="eastAsia"/>
          <w:sz w:val="28"/>
          <w:szCs w:val="28"/>
        </w:rPr>
        <w:t>我校全日制工程硕士专业学位研究生培养现状</w:t>
      </w:r>
      <w:r w:rsidR="000A3F24">
        <w:rPr>
          <w:rFonts w:hint="eastAsia"/>
          <w:sz w:val="28"/>
          <w:szCs w:val="28"/>
        </w:rPr>
        <w:t>分析</w:t>
      </w:r>
    </w:p>
    <w:p w:rsidR="00EA0CFF" w:rsidRPr="00EA0CFF" w:rsidRDefault="00EA0CFF" w:rsidP="00EA0CF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A0CFF">
        <w:rPr>
          <w:rFonts w:hint="eastAsia"/>
          <w:sz w:val="28"/>
          <w:szCs w:val="28"/>
        </w:rPr>
        <w:t>研究生学位论文质量监控及保障对策研究</w:t>
      </w:r>
    </w:p>
    <w:p w:rsidR="000A3F24" w:rsidRDefault="000A3F24" w:rsidP="000A3F2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我校研究生导师队伍现状及动态管理机制研究</w:t>
      </w:r>
    </w:p>
    <w:p w:rsidR="000A3F24" w:rsidRPr="000A3F24" w:rsidRDefault="000A3F24" w:rsidP="000A3F2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年我校毕业研究生满意度调查研究</w:t>
      </w:r>
    </w:p>
    <w:p w:rsidR="000A3F24" w:rsidRDefault="000A3F24" w:rsidP="000A3F24">
      <w:pPr>
        <w:pStyle w:val="a3"/>
        <w:numPr>
          <w:ilvl w:val="0"/>
          <w:numId w:val="1"/>
        </w:numPr>
        <w:tabs>
          <w:tab w:val="left" w:pos="426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我校研究生奖助金制度的现状及改革路径探索</w:t>
      </w:r>
    </w:p>
    <w:p w:rsidR="004C6FCE" w:rsidRPr="004C6FCE" w:rsidRDefault="004C6FCE" w:rsidP="004C6FC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AD5E13">
        <w:rPr>
          <w:rFonts w:hint="eastAsia"/>
          <w:sz w:val="30"/>
          <w:szCs w:val="30"/>
        </w:rPr>
        <w:t>“大思政”视角下研究生骨干培养模式探索</w:t>
      </w:r>
    </w:p>
    <w:p w:rsidR="00EA0CFF" w:rsidRPr="00EA0CFF" w:rsidRDefault="00EA0CFF" w:rsidP="00EA0CFF">
      <w:pPr>
        <w:pStyle w:val="a3"/>
        <w:tabs>
          <w:tab w:val="left" w:pos="426"/>
        </w:tabs>
        <w:ind w:left="360" w:firstLineChars="0" w:firstLine="0"/>
        <w:rPr>
          <w:sz w:val="28"/>
          <w:szCs w:val="28"/>
        </w:rPr>
      </w:pPr>
    </w:p>
    <w:sectPr w:rsidR="00EA0CFF" w:rsidRPr="00EA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EC" w:rsidRDefault="005768EC" w:rsidP="00A841C1">
      <w:r>
        <w:separator/>
      </w:r>
    </w:p>
  </w:endnote>
  <w:endnote w:type="continuationSeparator" w:id="0">
    <w:p w:rsidR="005768EC" w:rsidRDefault="005768EC" w:rsidP="00A8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EC" w:rsidRDefault="005768EC" w:rsidP="00A841C1">
      <w:r>
        <w:separator/>
      </w:r>
    </w:p>
  </w:footnote>
  <w:footnote w:type="continuationSeparator" w:id="0">
    <w:p w:rsidR="005768EC" w:rsidRDefault="005768EC" w:rsidP="00A8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28B"/>
    <w:multiLevelType w:val="hybridMultilevel"/>
    <w:tmpl w:val="DDB064DE"/>
    <w:lvl w:ilvl="0" w:tplc="3E72F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4643B"/>
    <w:multiLevelType w:val="hybridMultilevel"/>
    <w:tmpl w:val="EE2A5A32"/>
    <w:lvl w:ilvl="0" w:tplc="C85C2B0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9B"/>
    <w:rsid w:val="000711F6"/>
    <w:rsid w:val="00084173"/>
    <w:rsid w:val="000A3F24"/>
    <w:rsid w:val="000F7152"/>
    <w:rsid w:val="00330D53"/>
    <w:rsid w:val="003F4534"/>
    <w:rsid w:val="004C6FCE"/>
    <w:rsid w:val="004F409D"/>
    <w:rsid w:val="005768EC"/>
    <w:rsid w:val="00666E9B"/>
    <w:rsid w:val="007202BE"/>
    <w:rsid w:val="00A841C1"/>
    <w:rsid w:val="00E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4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41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4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4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4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41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4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4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HP Inc.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彭飙</dc:creator>
  <cp:lastModifiedBy>肖央</cp:lastModifiedBy>
  <cp:revision>3</cp:revision>
  <cp:lastPrinted>2022-11-04T01:19:00Z</cp:lastPrinted>
  <dcterms:created xsi:type="dcterms:W3CDTF">2022-11-04T01:29:00Z</dcterms:created>
  <dcterms:modified xsi:type="dcterms:W3CDTF">2023-01-04T00:48:00Z</dcterms:modified>
</cp:coreProperties>
</file>